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1D" w:rsidRPr="0090051D" w:rsidRDefault="0090051D" w:rsidP="0090051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</w:rPr>
      </w:pPr>
      <w:r w:rsidRPr="0090051D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</w:rPr>
        <w:t>Об утверждении стандарта специализированной медицинской помощи при системной красной волчанке</w:t>
      </w:r>
    </w:p>
    <w:p w:rsidR="0090051D" w:rsidRPr="0090051D" w:rsidRDefault="0090051D" w:rsidP="0090051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90051D">
        <w:rPr>
          <w:rFonts w:ascii="Arial" w:eastAsia="Times New Roman" w:hAnsi="Arial" w:cs="Arial"/>
          <w:color w:val="3C3C3C"/>
          <w:spacing w:val="2"/>
          <w:sz w:val="31"/>
          <w:szCs w:val="31"/>
        </w:rPr>
        <w:t>МИНИСТЕРСТВО ЗДРАВООХРАНЕНИЯ РОССИЙСКОЙ ФЕДЕРАЦИИ</w:t>
      </w:r>
    </w:p>
    <w:p w:rsidR="0090051D" w:rsidRPr="0090051D" w:rsidRDefault="0090051D" w:rsidP="0090051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90051D">
        <w:rPr>
          <w:rFonts w:ascii="Arial" w:eastAsia="Times New Roman" w:hAnsi="Arial" w:cs="Arial"/>
          <w:color w:val="3C3C3C"/>
          <w:spacing w:val="2"/>
          <w:sz w:val="31"/>
          <w:szCs w:val="31"/>
        </w:rPr>
        <w:t>ПРИКАЗ</w:t>
      </w:r>
    </w:p>
    <w:p w:rsidR="0090051D" w:rsidRPr="0090051D" w:rsidRDefault="0090051D" w:rsidP="0090051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90051D">
        <w:rPr>
          <w:rFonts w:ascii="Arial" w:eastAsia="Times New Roman" w:hAnsi="Arial" w:cs="Arial"/>
          <w:color w:val="3C3C3C"/>
          <w:spacing w:val="2"/>
          <w:sz w:val="31"/>
          <w:szCs w:val="31"/>
        </w:rPr>
        <w:t>от 7 ноября 2012 года N 613н</w:t>
      </w:r>
    </w:p>
    <w:p w:rsidR="0090051D" w:rsidRPr="0090051D" w:rsidRDefault="0090051D" w:rsidP="0090051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90051D">
        <w:rPr>
          <w:rFonts w:ascii="Arial" w:eastAsia="Times New Roman" w:hAnsi="Arial" w:cs="Arial"/>
          <w:color w:val="3C3C3C"/>
          <w:spacing w:val="2"/>
          <w:sz w:val="31"/>
          <w:szCs w:val="31"/>
        </w:rPr>
        <w:t>Об утверждении стандарта специализированной медицинской помощи при системной красной волчанке  </w:t>
      </w:r>
    </w:p>
    <w:p w:rsidR="0090051D" w:rsidRPr="0090051D" w:rsidRDefault="0090051D" w:rsidP="009005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соответствии со </w:t>
      </w:r>
      <w:hyperlink r:id="rId4" w:history="1">
        <w:r w:rsidRPr="0090051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статьей 37 Федерального закона от 21 ноября 2011 года N 323-Ф3 "Об основах охраны здоровья граждан в Российской Федерации"</w:t>
        </w:r>
      </w:hyperlink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t> (Собрание законодательства Российской Федерации, 2011, N 48, ст.6724; 2012, N 26, ст.3442, 3446) </w:t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приказываю:</w:t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Утвердить стандарт специализированной медицинской помощи при системной красной волчанке согласно приложению.</w:t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0051D" w:rsidRPr="0090051D" w:rsidRDefault="0090051D" w:rsidP="0090051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t>Министр</w:t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В.И.Скворцова</w:t>
      </w:r>
    </w:p>
    <w:p w:rsidR="0090051D" w:rsidRPr="0090051D" w:rsidRDefault="0090051D" w:rsidP="009005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Зарегистрировано</w:t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Министерстве юстиции</w:t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22 января 2013 года,</w:t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t>регистрационный</w:t>
      </w:r>
      <w:proofErr w:type="gramEnd"/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N 26662</w:t>
      </w:r>
    </w:p>
    <w:p w:rsidR="0090051D" w:rsidRPr="0090051D" w:rsidRDefault="0090051D" w:rsidP="0090051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90051D">
        <w:rPr>
          <w:rFonts w:ascii="Arial" w:eastAsia="Times New Roman" w:hAnsi="Arial" w:cs="Arial"/>
          <w:color w:val="3C3C3C"/>
          <w:spacing w:val="2"/>
          <w:sz w:val="31"/>
          <w:szCs w:val="31"/>
        </w:rPr>
        <w:t>Приложение. Стандарт специализированной медицинской помощи при системной красной волчанке</w:t>
      </w:r>
    </w:p>
    <w:p w:rsidR="0090051D" w:rsidRPr="0090051D" w:rsidRDefault="0090051D" w:rsidP="0090051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</w:t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приказу</w:t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Министерства здравоохранения</w:t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7 ноября 2012 года N 613н</w:t>
      </w:r>
    </w:p>
    <w:p w:rsidR="0090051D" w:rsidRPr="0090051D" w:rsidRDefault="0090051D" w:rsidP="009005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0051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Категория возрастная:</w:t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t> взрослые, дети</w:t>
      </w:r>
    </w:p>
    <w:p w:rsidR="0090051D" w:rsidRPr="0090051D" w:rsidRDefault="0090051D" w:rsidP="009005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0051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Пол:</w:t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t> любой</w:t>
      </w:r>
    </w:p>
    <w:p w:rsidR="0090051D" w:rsidRPr="0090051D" w:rsidRDefault="0090051D" w:rsidP="009005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r w:rsidRPr="0090051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Фаза:</w:t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t> любая</w:t>
      </w:r>
    </w:p>
    <w:p w:rsidR="0090051D" w:rsidRPr="0090051D" w:rsidRDefault="0090051D" w:rsidP="009005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0051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Стадия:</w:t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t> любая</w:t>
      </w:r>
    </w:p>
    <w:p w:rsidR="0090051D" w:rsidRPr="0090051D" w:rsidRDefault="0090051D" w:rsidP="009005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0051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Осложнения:</w:t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t> вне зависимости от осложнений</w:t>
      </w:r>
    </w:p>
    <w:p w:rsidR="0090051D" w:rsidRPr="0090051D" w:rsidRDefault="0090051D" w:rsidP="009005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0051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Вид медицинской помощи:</w:t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t> специализированная медицинская помощь</w:t>
      </w:r>
    </w:p>
    <w:p w:rsidR="0090051D" w:rsidRPr="0090051D" w:rsidRDefault="0090051D" w:rsidP="009005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0051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Условия оказания медицинской помощи:</w:t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t> стационарно</w:t>
      </w:r>
    </w:p>
    <w:p w:rsidR="0090051D" w:rsidRPr="0090051D" w:rsidRDefault="0090051D" w:rsidP="009005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0051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Форма оказания медицинской помощи:</w:t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t> плановая</w:t>
      </w:r>
    </w:p>
    <w:p w:rsidR="0090051D" w:rsidRPr="0090051D" w:rsidRDefault="0090051D" w:rsidP="009005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0051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Средние сроки лечения (количество дней):</w:t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t> 28</w:t>
      </w:r>
    </w:p>
    <w:p w:rsidR="0090051D" w:rsidRPr="0090051D" w:rsidRDefault="0090051D" w:rsidP="009005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0051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Код по </w:t>
      </w:r>
      <w:hyperlink r:id="rId5" w:history="1">
        <w:r w:rsidRPr="0090051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МКБ X</w:t>
        </w:r>
      </w:hyperlink>
      <w:r w:rsidRPr="0090051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*</w:t>
      </w:r>
    </w:p>
    <w:p w:rsidR="0090051D" w:rsidRPr="0090051D" w:rsidRDefault="0090051D" w:rsidP="009005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</w:t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* Международная статистическая классификация болезней и проблем, связанных со здоровьем, X пересмотра.</w:t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0051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Нозологические единицы</w:t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t> М32 Системная красная волчанка</w:t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0051D" w:rsidRPr="0090051D" w:rsidRDefault="0090051D" w:rsidP="0090051D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90051D">
        <w:rPr>
          <w:rFonts w:ascii="Arial" w:eastAsia="Times New Roman" w:hAnsi="Arial" w:cs="Arial"/>
          <w:color w:val="4C4C4C"/>
          <w:spacing w:val="2"/>
          <w:sz w:val="29"/>
          <w:szCs w:val="29"/>
        </w:rPr>
        <w:t>1. Медицинские мероприятия для диагностики заболевания, состояния, клинической ситуации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68"/>
        <w:gridCol w:w="3785"/>
        <w:gridCol w:w="2087"/>
        <w:gridCol w:w="1715"/>
      </w:tblGrid>
      <w:tr w:rsidR="0090051D" w:rsidRPr="0090051D" w:rsidTr="0090051D">
        <w:trPr>
          <w:trHeight w:val="15"/>
        </w:trPr>
        <w:tc>
          <w:tcPr>
            <w:tcW w:w="1848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0051D" w:rsidRPr="0090051D" w:rsidTr="0090051D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Прием (осмотр, консультация) врача-специалиста 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Код медицинской услуги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медицинской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Усредненный показатель частоты предоставления </w:t>
            </w: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стандарта специализированной медицинской помощи при системной красной волчанке" style="width:6.7pt;height:17.6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Усредненный показатель кратности применения</w:t>
            </w:r>
          </w:p>
        </w:tc>
      </w:tr>
      <w:tr w:rsidR="0090051D" w:rsidRPr="0090051D" w:rsidTr="0090051D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26" type="#_x0000_t75" alt="Об утверждении стандарта специализированной медицинской помощи при системной красной волчанке" style="width:6.7pt;height:17.6pt"/>
              </w:pict>
            </w: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      </w: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gramEnd"/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В01.001.001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В01.003.001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В01.005.001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врача-гематолога первичный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В01.006.001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врача-генетика первичный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В01.008.001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Прием (осмотр, консультация)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врача-дерматовенеролога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первичный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В01.009.001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 - детского онколога первичный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В01.015.001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врача-кардиолога первичный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В01.015.003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 - детского кардиолога первичный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В01.023.001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врача-невролога первичный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В01.025.001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врача-нефролога первичный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В01.027.001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врача-онколога первичный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В01.028.001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Прием (осмотр, консультация)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врача-оториноларинголога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первичный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В01.029.001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врача-офтальмолога первичный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В01.031.001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врача-педиатра первичный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В01.034.001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врача-психотерапевта первичный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В01.035.001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врача-психиатра первичный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В01.035.003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врача-психиатра детского первичный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В01.040.001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врача-ревматолога первичный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B01.053.001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врача-уролога первичный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B01.055.001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врача-фтизиатра первичный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B01.058.001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врача-эндокринолога первичный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B01.058.003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 - детского эндокринолога первичный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B02.069.001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rPr>
          <w:trHeight w:val="15"/>
        </w:trPr>
        <w:tc>
          <w:tcPr>
            <w:tcW w:w="1848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0051D" w:rsidRPr="0090051D" w:rsidTr="0090051D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Лабораторные методы исследования 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Код медицинской </w:t>
            </w: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услуги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Наименование медицинской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Усредненный показатель частоты </w:t>
            </w: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предоставления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Усредненный показатель </w:t>
            </w: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кратности применения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А08.05.001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Цитологическое исследование мазка костного мозга (подсчет формулы костного мозга)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А08.05.002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Гистологическое исследование препарата костного мозга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А08.05.012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Цитохимическое исследование препарата костного мозга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А08.06.001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Цитологическое исследование препарата тканей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лимфоузла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А08.06.002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Гистологическое исследование препарата тканей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лимфоузла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при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лимфопролиферативных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заболеваниях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А08.16.002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Морфологическое исследование препарата тканей желудка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А08.16.003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Морфологическое исследование препарата тканей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двенадцатитиперстной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кишки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А08.16.004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Исследование материала желудка на наличие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геликобактер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пилори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Helicobacter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pylori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А08.28.003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Иммуноморфологическое исследование тканей почки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А08.28.014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Морфологическое исследование препарата тканей почки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А09.04.001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Иммунологическое исследование синовиальной жидкости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А09.04.002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Цитологическое исследование синовиальной жидкости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А09.05.009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Определение концентрации </w:t>
            </w:r>
            <w:proofErr w:type="spellStart"/>
            <w:proofErr w:type="gram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С-реактивного</w:t>
            </w:r>
            <w:proofErr w:type="spellEnd"/>
            <w:proofErr w:type="gram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белка в сыворотке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А09.05.011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Исследование уровня альбумина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А09.05.012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Исследование уровня общего глобулина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А09.05.013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Определение альбумин/глобулинового соотношения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А09.05.014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Исследование уровня глобулиновых фракций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А09.05.039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Исследование уровня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лактатдегидрогеназы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А09.05.043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Исследование уровня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креатинкиназы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А09.05.044.001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Исследование уровня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гамма-глютамилтранспетидазы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А09.05.046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Исследование уровня щелочной фосфатазы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А09.05.054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Исследование уровня сывороточных иммуноглобулинов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А09.05.075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Исследование уровня комплемента и его фракций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А09.05.076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Исследование уровня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ферритина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А09.05.176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Исследование уровня сывороточного амилоида</w:t>
            </w:r>
            <w:proofErr w:type="gram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А09.05.209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Исследование уровня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прокальцитонина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А09.20.005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Определение белка в суточной моче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А12.05.005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Определение основных групп крови (А, В, 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А12.05.006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Определение </w:t>
            </w:r>
            <w:proofErr w:type="spellStart"/>
            <w:proofErr w:type="gram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резус-принадлежности</w:t>
            </w:r>
            <w:proofErr w:type="spellEnd"/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А12.05.007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Определение подгруппы и других групп крови меньшего значения А-</w:t>
            </w:r>
            <w:proofErr w:type="gram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</w:t>
            </w:r>
            <w:proofErr w:type="gram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A-2, D,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Cc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E,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Kell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Duffy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А12.05.008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Непрямой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антиглобулиновый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тест (тест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Кумбса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А12.05.009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Прямой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антиглобулиновый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тест (прямая проба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Кумбса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А12.05.024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Определение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холодовых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антител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А12.06.010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Исследование антител к антигенам ядра клетки и ДНК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A12.06.011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Проведение реакции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Вассермана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(RW)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А12.06.013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Исследование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антитромбоцитарных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антител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А12.06.015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Определение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антистрептолизина-О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 сыворотке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А12.06.017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Исследование антител к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тироглобулину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 сыворотке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А12.06.019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Исследование ревматоидных факторов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А12.06.029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Исследование антител к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кардиолипину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А12.06.030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Исследование антител к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фосфолипидам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А12.06.031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Исследование антител к гормонам щитовидной железы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А12.06.034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Исследование антител главного комплекса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гистосовместимости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А12.06.035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Исследование антител к антигенам митохондрий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А12.06.036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Исследование антител к антигенам микросом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А12.06.037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Исследование антител к цитоплазме нейтрофилов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А12.06.040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Исследование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антицентромерных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антител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А12.06.041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Исследование антител к РНК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А12.26.002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Очаговая проба с туберкулином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А26.04.001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Бактериологическое исследование синовиальной жидкости на гонококк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Neisseria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gonorrhoeae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А26.04.002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Бактериологическое исследование синовиальной жидкости на менингококк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Neisseria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meningiditis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А26.04.003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Бактериологическое исследование синовиальной жидкости на микобактерии туберкулеза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Mycobacterium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tuberculosis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А26.04.004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Бактериологическое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А26.05.011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Молекулярно-биологическое исследование крови на вирус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Эпштейна-Барра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Epstein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-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Barr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virus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А26.05.012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Молекулярно-биологическое исследование крови на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хламидии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Chlamydia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spp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А26.05.013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Молекулярно-биологическое исследование крови на токсоплазмы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Toxoplasma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gondii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А26.05.017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Молекулярно-биологическое исследование крови на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цитомегаловирус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Cytomegalovirus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А26.05.019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Молекулярно-биологическое исследование крови на вирусный гепатит</w:t>
            </w:r>
            <w:proofErr w:type="gram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</w:t>
            </w:r>
            <w:proofErr w:type="gram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Hepatitis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virus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А26.05.020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Молекулярно-биологическое исследование крови на вирусный гепатит</w:t>
            </w:r>
            <w:proofErr w:type="gram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</w:t>
            </w:r>
            <w:proofErr w:type="gram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Hepatitis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virus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А26.06.018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Определение антител классов</w:t>
            </w:r>
            <w:proofErr w:type="gram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М, G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IgA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IgM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IgG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) к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хламидии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трахоматис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Chlamydia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trachomatis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А26.06.022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Определение антител классов М, G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IgM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IgG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) к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цитомегаловирусу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Cytomegalovirus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А26.06.028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Определение антител классов М, G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IgM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IgG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) к вирусу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Эпштейна-Барра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Epstein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-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Barr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virus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А26.06.039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Определение антител классов М, G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IgM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IgG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 к антигену вирусного гепатита</w:t>
            </w:r>
            <w:proofErr w:type="gram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</w:t>
            </w:r>
            <w:proofErr w:type="gram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HbcAg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Hepatitis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virus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А26.06.040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Определение антител классов М, G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IgM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IgG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 к антигену вирусного гепатита</w:t>
            </w:r>
            <w:proofErr w:type="gram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</w:t>
            </w:r>
            <w:proofErr w:type="gram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HBsAg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Hepatitis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virus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А26.06.041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Определение антител классов М, G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IgM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IgG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 к вирусному гепатиту</w:t>
            </w:r>
            <w:proofErr w:type="gram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</w:t>
            </w:r>
            <w:proofErr w:type="gram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Hepatitis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virus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А26.06.045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Определение антител классов М, G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IgM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IgG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 к вирусу простого герпеса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Herpes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simplex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virus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1, 2)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А26.06.046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Определение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низкоавидных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антител класса G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IgG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 к вирусу простого герпеса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Herpes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simplex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virus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1, 2)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А26.06.047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Определение антител к вирусу герпеса человека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Herpes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virus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6, 7, 8)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А26.06.048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Определение антител классов М, G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IgM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IgG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 к вирусу иммунодефицита человека ВИЧ-1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Human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immunodeficiency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virus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HIV 1)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А26.06.049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Определение антител классов М, G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IgM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IgG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 к вирусу иммунодефицита человека ВИЧ-2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Human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immunodeficiency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virus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HIV 2)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А26.06.057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Определение антител классов М, G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IgM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IgG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) к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микоплазме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пневмонии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Mycoplasma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</w:t>
            </w:r>
            <w:proofErr w:type="gram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heumoniae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А26.06.093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Определение антител классов М, G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IgM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IgG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) к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иерсинии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энтероколитика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Yersinia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enterocolitica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А26.06.094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Определение антител классов М, G </w:t>
            </w: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IgM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IgG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) к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иерсинии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псевдотуберкулеза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Yersinia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pseudotuberculosis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А26.20.004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Микробиологическое исследование </w:t>
            </w:r>
            <w:proofErr w:type="gram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отделяемого</w:t>
            </w:r>
            <w:proofErr w:type="gram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женских половых органов на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хламидии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Chlamydia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trachomatis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А26.21.003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Микробиологическое исследование </w:t>
            </w:r>
            <w:proofErr w:type="gram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отделяемого</w:t>
            </w:r>
            <w:proofErr w:type="gram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из уретры на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хламидии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Chlamydia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trachomatis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А26.21.007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Молекулярно-биологическое исследование </w:t>
            </w:r>
            <w:proofErr w:type="gram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отделяемого</w:t>
            </w:r>
            <w:proofErr w:type="gram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из уретры на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хламидии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Chlamidia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trachomatis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А26.26.007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Молекулярно-биологическое исследование </w:t>
            </w:r>
            <w:proofErr w:type="gram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отделяемого</w:t>
            </w:r>
            <w:proofErr w:type="gram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коньюнктивы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хламидии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Chlamidia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trachomatis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В03.005.004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Исследование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коагуляционного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гемостаза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В03.005.005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Исследование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плазминовой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фибринолитической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 системы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В03.016.002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Общий (клинический) анализ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В03.016.004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Анализ крови биохимический общетерапевтический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В03.016.006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Анализ мочи общий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</w:tbl>
    <w:p w:rsidR="0090051D" w:rsidRPr="0090051D" w:rsidRDefault="0090051D" w:rsidP="0090051D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64"/>
        <w:gridCol w:w="3889"/>
        <w:gridCol w:w="1996"/>
        <w:gridCol w:w="1706"/>
      </w:tblGrid>
      <w:tr w:rsidR="0090051D" w:rsidRPr="0090051D" w:rsidTr="0090051D">
        <w:trPr>
          <w:trHeight w:val="15"/>
        </w:trPr>
        <w:tc>
          <w:tcPr>
            <w:tcW w:w="1848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0051D" w:rsidRPr="0090051D" w:rsidTr="0090051D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Инструментальные методы исследования 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Код медицинской услуги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медицинской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Усредненный показатель частоты предоставления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Усредненный показатель кратности применения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А03.08.004.001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Эндоскопическая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эндоназальная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ревизия полости носа, носоглотки и околоносовых пазух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А03.09.001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Бронхоскопия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А03.16.001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Эзофагогастродуоденоскопия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А04.04.001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Ультразвуковое исследование сустава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А04.10.002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Эхокардиография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А04.10.002.002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Эхокардиография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трехмерная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А04.12.001.002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Дуплексное сканирование артерий почек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А04.12.002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Ультразвуковая</w:t>
            </w:r>
            <w:proofErr w:type="gram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допплерография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сосудов (артерий и вен) верхних конечностей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А04.12.002.001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Ультразвуковая</w:t>
            </w:r>
            <w:proofErr w:type="gram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допплерография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сосудов (артерий и вен) нижних </w:t>
            </w: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конечностей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А04.12.003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Дуплексное сканирование аорты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А04.12.005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Дуплексное сканирование сосудов (артерий и вен) верхних конечностей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А04.12.006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А05.02.001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Электромиография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игольчатами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электродами (одна мышца)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А05.02.001.001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Электромиография игольчатая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А05.03.002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Магнитно-резонансная томография позвоночника (один отдел)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А05.04.001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Магнитно-резонансная томография суставов (один сустав)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А05.10.006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Регистрация электрокардиограммы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А05.10.008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Холтеровское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мониторирование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артериального давления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А05.14.001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Магнитно-резонансная томография органов брюшной полости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А05.23.009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Магнитно-резонансная томография головного мозга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А05.23.009.010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Магнитно-резонансная томография спинного мозга (один отдел)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А05.30.004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Магнитно-резонансная томография органов малого таза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А05.30.007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Магнитно-резонансная томография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забрюшиного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пространства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А06.03.010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Рентгенография шейного отдела позвоночника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А06.03.015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Рентгенография поясничного отдела позвоночника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А06.03.032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Рентгенография кисти руки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А06.03.041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Рентгенография всего таза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А06.03.052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Рентгенография стопы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А06.03.061.001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Рентгеноденситометрия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поясничного отдела позвоночника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А06.03.061.002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Рентгеноденситометрия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проксимального отдела бедренной кости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А06.03.061.003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Рентгеноденситометрия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лучевой кости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А06.04.001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Рентгенография височно-нижнечелюстного сустава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А06.04.005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Рентгенография коленного сустава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А06.04.010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Рентгенография плечевого сустава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А06.04.011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Рентгенография бедренного сустава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А06.04.012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Рентгенография голеностопного сустава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А06.04.017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Компьютерная томография сустава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А06.09.005.001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Спиральная компьютерная томография грудной полости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А06.09.007.002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Рентгенография легких цифровая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А06.30.005.001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Компьютерная томография органов брюшной полости и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забрюшинного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пространства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А06.30.005.002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Компьютерная томография органов брюшной полости и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забрюшинного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пространства с </w:t>
            </w:r>
            <w:proofErr w:type="gram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внутривенным</w:t>
            </w:r>
            <w:proofErr w:type="gram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болюсным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контрастированием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А11.04.003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Диагностическая аспирация сустава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A11.05.002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Получение цитологического препарата костного мозга путем пункции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A11.05.003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Получение гистологического препарата костного мозга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A11.06.002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Биопсия лимфатического узла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A11.07.007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Биопсия тканей губы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A11.16.002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Биопсия желудка с помощью эндоскопии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A11.16.003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Биопсия двенадцатиперстной кишки с помощью эндоскопии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A11.26.015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Соскоб конъюнктивы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A11.28.001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Биопсия почки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A12.09.001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B03.052.001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Комплексное ультразвуковое исследование внутренних органов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</w:tbl>
    <w:p w:rsidR="0090051D" w:rsidRPr="0090051D" w:rsidRDefault="0090051D" w:rsidP="0090051D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90051D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2. Медицинские услуги для лечения заболевания, состояния и </w:t>
      </w:r>
      <w:proofErr w:type="gramStart"/>
      <w:r w:rsidRPr="0090051D">
        <w:rPr>
          <w:rFonts w:ascii="Arial" w:eastAsia="Times New Roman" w:hAnsi="Arial" w:cs="Arial"/>
          <w:color w:val="4C4C4C"/>
          <w:spacing w:val="2"/>
          <w:sz w:val="29"/>
          <w:szCs w:val="29"/>
        </w:rPr>
        <w:t>контроля за</w:t>
      </w:r>
      <w:proofErr w:type="gramEnd"/>
      <w:r w:rsidRPr="0090051D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 лечением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34"/>
        <w:gridCol w:w="130"/>
        <w:gridCol w:w="3690"/>
        <w:gridCol w:w="2056"/>
        <w:gridCol w:w="1745"/>
      </w:tblGrid>
      <w:tr w:rsidR="0090051D" w:rsidRPr="0090051D" w:rsidTr="0090051D">
        <w:trPr>
          <w:trHeight w:val="15"/>
        </w:trPr>
        <w:tc>
          <w:tcPr>
            <w:tcW w:w="1848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20" w:type="dxa"/>
            <w:gridSpan w:val="2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0051D" w:rsidRPr="0090051D" w:rsidTr="0090051D">
        <w:tc>
          <w:tcPr>
            <w:tcW w:w="10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Прием (осмотр, консультация) и наблюдение врача-специалиста 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Код медицинской услуги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медицинской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Усредненный показатель частоты предоставления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Усредненный показатель кратности применения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В01.001.002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В01.003.003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Суточное наблюдение врачом-анестезиологом-реаниматологом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В01.005.002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врача-гематолога повторный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В01.006.002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врача-генетика повторный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B01.015.002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врача-кардиолога повторный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B01.015.004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 - детского кардиолога повторный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B01.020.001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 по лечебной физкультуре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B01.023.002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врача-невролога повторный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B01.027.002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врача-онколога повторный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B01.028.002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Прием (осмотр, консультация)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врача-оториноларинголога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повторный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B01.034.002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врача-психотерапевта повторный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B01.035.002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врача-психиатра повторный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B01.035.004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врача-психиатра детского повторный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B01.040.003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Ежедневный осмотр врачом-ревматологом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B01.053.002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врача-уролога повторный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B01.055.002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врача-фтизиатра повторный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B01.058.002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врача-эндокринолога повторный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B01.058.004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(осмотр, консультация) врача - детского эндокринолога повторный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B01.059.002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Прием (осмотр, консультация)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врача-эндоскописта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повторный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B02.069.002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(тестирование, консультация) медицинского психолога повторный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</w:tr>
      <w:tr w:rsidR="0090051D" w:rsidRPr="0090051D" w:rsidTr="0090051D">
        <w:trPr>
          <w:trHeight w:val="15"/>
        </w:trPr>
        <w:tc>
          <w:tcPr>
            <w:tcW w:w="2033" w:type="dxa"/>
            <w:gridSpan w:val="2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0051D" w:rsidRPr="0090051D" w:rsidTr="0090051D">
        <w:tc>
          <w:tcPr>
            <w:tcW w:w="10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Наблюдение и уход за пациентом медицинским работником со средним (начальным) профессиональным образованием </w:t>
            </w:r>
          </w:p>
        </w:tc>
      </w:tr>
      <w:tr w:rsidR="0090051D" w:rsidRPr="0090051D" w:rsidTr="0090051D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Код медицинской услуги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медицинской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Усредненный показатель частоты предоставления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Усредненный показатель кратности применения</w:t>
            </w:r>
          </w:p>
        </w:tc>
      </w:tr>
      <w:tr w:rsidR="0090051D" w:rsidRPr="0090051D" w:rsidTr="0090051D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В03.003.005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Суточное наблюдение реанимационного пациента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</w:tr>
    </w:tbl>
    <w:p w:rsidR="0090051D" w:rsidRPr="0090051D" w:rsidRDefault="0090051D" w:rsidP="0090051D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66"/>
        <w:gridCol w:w="3787"/>
        <w:gridCol w:w="1996"/>
        <w:gridCol w:w="1706"/>
      </w:tblGrid>
      <w:tr w:rsidR="0090051D" w:rsidRPr="0090051D" w:rsidTr="0090051D">
        <w:trPr>
          <w:trHeight w:val="15"/>
        </w:trPr>
        <w:tc>
          <w:tcPr>
            <w:tcW w:w="2033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0051D" w:rsidRPr="0090051D" w:rsidTr="0090051D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lastRenderedPageBreak/>
              <w:t>Лабораторные методы исследования 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Код медицинской услуги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медицинской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Усредненный показатель частоты предоставления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Усредненный показатель кратности применения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А09.05.007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Исследование уровня железа сыворотки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А09.05.008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Исследование уровня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трансферрина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сыворотки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А09.05.009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Определение концентрации </w:t>
            </w:r>
            <w:proofErr w:type="spellStart"/>
            <w:proofErr w:type="gram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С-реактивного</w:t>
            </w:r>
            <w:proofErr w:type="spellEnd"/>
            <w:proofErr w:type="gram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белка в сыворотке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А09.05.011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Исследование уровня альбумина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А09.05.014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Исследование уровня глобулиновых фракций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А09.05.024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Исследование уровня общих липидов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А09.05.025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Исследование уровня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триглицеридов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А09.05.026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Исследование уровня холестерина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А09.05.027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Исследование уровня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липопротеинов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А09.05.039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Исследование уровня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лактатдегидрогеназы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А09.05.043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Исследование уровня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креатинкиназы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А09.05.044.001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Исследование уровня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гамма-глютамилтранспетидазы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А09.05.046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Исследование уровня щелочной фосфатазы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А09.05.054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Исследование уровня сывороточных иммуноглобулинов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А09.05.076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Исследование уровня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ферритина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А09.05.209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Исследование уровня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прокальцитонина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А09.20.005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Определение белка в суточной моче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А12.05.008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Непрямой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антиглобулиновый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тест (тест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Кумбса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А12.05.009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Прямой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антиглобулиновый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тест (прямая проба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Кумбса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А26.05.001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Бактериологическое исследование крови на стерильность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А26.06.057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Определение антител классов М, G </w:t>
            </w: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IgM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IgG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) к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микоплазме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пневмонии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Mycoplasma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pneumoniae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0,01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А26.08.005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А26.08.011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Микроскопическое исследование смывов из зева на пневмоцисты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Pneumocestis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carinii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А26.09.007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Микробиологическое исследование бронхоальвеолярной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лаважной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жидкости на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микоплазму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Mycoplasma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pneumoniae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А26.09.035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Микробиологическое исследование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лаважной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жидкости на цисты пневмоцист (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Pneumocystis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carinii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В03.005.001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Комплекс исследований для диагностики синдрома диссеминированного внутрисосудистого свертывания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В03.005.003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Исследование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сосудисто-тромбоцитарного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первичного гемостаза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В03.005.004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Исследование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коагуляционного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гемостаза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В03.005.006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Коагулограмма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(ориентировочное исследование системы гемостаза)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В03.016.003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Общий (клинический) анализ крови развернутый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В03.016.004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Анализ крови биохимический общетерапевтический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В03.016.006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Анализ мочи общий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</w:tr>
      <w:tr w:rsidR="0090051D" w:rsidRPr="0090051D" w:rsidTr="0090051D">
        <w:trPr>
          <w:trHeight w:val="15"/>
        </w:trPr>
        <w:tc>
          <w:tcPr>
            <w:tcW w:w="2033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0051D" w:rsidRPr="0090051D" w:rsidTr="0090051D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Инструментальные методы исследования 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Код медицинской услуги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медицинской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Усредненный показатель частоты предоставления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Усредненный показатель кратности применения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А03.09.001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Бронхоскопия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А03.16.001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Эзофагогастродуоденоскопия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А03.18.001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Толстокишечная эндоскопия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А04.10.002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Эхокардиография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А04.10.002.002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Эхокардиография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трехмерная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А05.10.006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Регистрация электрокардиограммы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А05.10.007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Мониторирование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электрокардиографических данных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А05.10.008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Холтеровское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мониторирование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артериального давления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А05.23.009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Магнитно-резонансная томография головного мозга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А06.09.005.001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Спиральная компьютерная томография грудной полости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А06.09.007.002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Рентгенография легких цифровая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В03.037.001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Функциональное тестирование легких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В03.052.001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Комплексное ультразвуковое исследование внутренних органов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В03.057.003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Комплекс исследований для диагностики желудочно-кишечного кровотечения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</w:tbl>
    <w:p w:rsidR="0090051D" w:rsidRPr="0090051D" w:rsidRDefault="0090051D" w:rsidP="0090051D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1"/>
        <w:gridCol w:w="3769"/>
        <w:gridCol w:w="1931"/>
        <w:gridCol w:w="1744"/>
      </w:tblGrid>
      <w:tr w:rsidR="0090051D" w:rsidRPr="0090051D" w:rsidTr="0090051D">
        <w:trPr>
          <w:trHeight w:val="15"/>
        </w:trPr>
        <w:tc>
          <w:tcPr>
            <w:tcW w:w="2033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0051D" w:rsidRPr="0090051D" w:rsidTr="0090051D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Хирургические, эндоскопические,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эндоваскулярные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реаниматологического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сопровождения 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Код медицинской услуги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медицинской услуги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Усредненный показатель частоты предоставления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Усредненный показатель кратности применения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А11.08.009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Интубация трахеи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А11.09.003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Пункция плевральной полости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90051D" w:rsidRPr="0090051D" w:rsidTr="0090051D">
        <w:trPr>
          <w:trHeight w:val="15"/>
        </w:trPr>
        <w:tc>
          <w:tcPr>
            <w:tcW w:w="2033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0051D" w:rsidRPr="0090051D" w:rsidTr="0090051D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Немедикаментозные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методы профилактики, лечения и медицинской реабилитации 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Код медицинской услуги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медицинской услуги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Усредненный показатель частоты предоставления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Усредненный показатель кратности применения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А16.09.011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Искусственная вентиляция легких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А18.05.001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Плазмаферез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А18.05.003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Гемофильтрация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крови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А18.05.004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Ультрафильтрация крови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А18.05.012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Гемотрансфузия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А19.04.001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Лечебная физкультура при заболеваниях и травмах суставов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А19.09.001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Лечебная физкультура при заболеваниях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бронхолегочной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системы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А19.09.001.013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Лечебная физкультура с использованием аппаратов и тренажеров при заболеваниях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бронхолегочной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системы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А19.09.002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Дыхательные упражнения дренирующие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А19.30.003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Лечебная гимнастика при заболеваниях опорно-двигательного </w:t>
            </w: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аппарата у детей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0,3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А19.30.007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Лечебная физкультура с использованием тренажера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</w:tr>
      <w:tr w:rsidR="0090051D" w:rsidRPr="0090051D" w:rsidTr="0090051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А21.08.002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Лечебная физкультура при заболеваниях верхних дыхательных путей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</w:tr>
    </w:tbl>
    <w:p w:rsidR="0090051D" w:rsidRPr="0090051D" w:rsidRDefault="0090051D" w:rsidP="0090051D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90051D">
        <w:rPr>
          <w:rFonts w:ascii="Arial" w:eastAsia="Times New Roman" w:hAnsi="Arial" w:cs="Arial"/>
          <w:color w:val="4C4C4C"/>
          <w:spacing w:val="2"/>
          <w:sz w:val="29"/>
          <w:szCs w:val="29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2149"/>
        <w:gridCol w:w="1948"/>
        <w:gridCol w:w="1144"/>
        <w:gridCol w:w="1077"/>
        <w:gridCol w:w="995"/>
        <w:gridCol w:w="1094"/>
      </w:tblGrid>
      <w:tr w:rsidR="0090051D" w:rsidRPr="0090051D" w:rsidTr="0090051D">
        <w:trPr>
          <w:trHeight w:val="15"/>
        </w:trPr>
        <w:tc>
          <w:tcPr>
            <w:tcW w:w="1294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Анатом</w:t>
            </w:r>
            <w:proofErr w:type="gram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терапевтическо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химическая классификация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лекарственного препарата**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Усре</w:t>
            </w:r>
            <w:proofErr w:type="gram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ненный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показа-</w:t>
            </w: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тель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частоты предо-</w:t>
            </w: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ставления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Единицы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изм</w:t>
            </w:r>
            <w:proofErr w:type="gram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ССД***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СКД****</w:t>
            </w:r>
          </w:p>
        </w:tc>
      </w:tr>
      <w:tr w:rsidR="0090051D" w:rsidRPr="0090051D" w:rsidTr="0090051D">
        <w:tc>
          <w:tcPr>
            <w:tcW w:w="116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**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      </w: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*** Средняя суточная доза.</w:t>
            </w: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**** Средняя курсовая доза.</w:t>
            </w: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А02ВС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Ингибиторы протонного насоса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Омепразол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560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Рабепразол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420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Эзомепразол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630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А02ВХ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гастроэзофагальной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рефлюксной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болезни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Висмута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трикалия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дицитрат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13440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A07FA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Противодиарейные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микроорганизмы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Бифидобактерии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бифидум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А12АХ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 кальция в комбинации с другими средствами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Кальция карбонат +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Колекальциферол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28000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А12ВА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 калия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Калия хлорид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А12СХ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минеральные вещества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Калия и магния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аспарагинат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В01АА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Антагонисты витамина</w:t>
            </w:r>
            <w:proofErr w:type="gram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Варфарин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В01АВ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Группа гепарина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Гепарин натрия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100000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Эноксапарин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натрия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48000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В01АС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Антиагреганты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кроме гепарина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Ацетилсалиц</w:t>
            </w:r>
            <w:proofErr w:type="gram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ловая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кислота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В02АА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Аминокислоты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Транексамовая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кислота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28000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В03ВВ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Фолиевая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кислота и ее производные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Фолиевая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кислота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1560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В05АА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Кровезаменители и препараты плазмы крови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Альбумин человека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5600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В05ВА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Растворы для парентерального питания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Жировые эмульсии для парентерального </w:t>
            </w: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питания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В05ХА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Растворы электролитов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Натрия хлорид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С01ЕА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Простагландины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Алпростадил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C03AA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Тиазиды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Гидрохлоротиазид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С03СА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Сульфонамиды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Фуросемид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C03DA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Антагонисты альдостерона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Спиронолактон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С07АВ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Селективные бет</w:t>
            </w:r>
            <w:proofErr w:type="gram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а-</w:t>
            </w:r>
            <w:proofErr w:type="gram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адреноблокаторы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Атенолол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Метопролол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4200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С08СА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Производные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дигидропиридина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Амлодипин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Нифедипин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840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С09АА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Ингибиторы АПФ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Каптоприл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Эналаприл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D07AA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Кортикостероиды с низкой активностью (группа I)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Преднизолон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1680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Н02АВ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Глюкокортикоиды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Метилпреднизолон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1120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Метилпреднизолон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Н05ВА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Препараты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кальцитонина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Кальцитонин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J01DD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Цефалоспорины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третьего поколения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Цефоперазон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+ [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Сульбактам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]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Цефтриаксон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J01DH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Карбапенемы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Меропенем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J01EE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Комбинированные препараты сульфаниламидов и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триметоприма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включая производные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Ко-тримоксазол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[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Сульфаметоксазол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Триметоприм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]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13440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J01FA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Макролиды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Азитромицин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Кларитромицин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J01GB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Другие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аминогликозиды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Амикацин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14000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J01MA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Фторхинолоны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Ципрофлоксацин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J01XA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Антибиотики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гликопептидной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структуры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Ванкомицин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28000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J02AC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Производные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триазола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Вориконазол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5600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Флуконазол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J04AC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Гидразиды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Изониазид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8400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J05AB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Ганцикловир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10500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J06BA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Иммуноглобулины, нормальные человеческие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Иммуноглобулин человека нормальный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140000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Иммуноглобулин человека нормальный </w:t>
            </w: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[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IgG+IgM+IgA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]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50000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J06BB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Иммуноглобулины специфические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Иммуноглобулин человека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антицитомегал</w:t>
            </w:r>
            <w:proofErr w:type="gram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вирусный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L01AA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Аналоги азотистого иприта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Хлорамбуцил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224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Циклофосфамид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L01BA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Аналоги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фолиевой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кислоты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Метотрексат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520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L01XC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Моноклональные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антитела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Ритуксимаб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L03AA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Колониестимулиру</w:t>
            </w:r>
            <w:proofErr w:type="gram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щие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факторы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Филграстим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1,75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L04AA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Селективные иммунодепрессанты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Микофенолата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мофетил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56000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L04AD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Ингибиторы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кальциневрина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Циклоспорин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L04AX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иммунодепрессанты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Азатиоприн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4200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М01АВ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Производные уксусной кислоты и родственные соединения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Диклофенак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M05BA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Бифосфонаты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Алендроновая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кислота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Золедроновая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кислота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Ибандроновая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кислота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N02A</w:t>
            </w: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X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Анальгетики со </w:t>
            </w: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смешанным механизмом действия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Трамадол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N02BE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Анилиды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Парацетамол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18000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N05BA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Производные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бензодиазепина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Диазепам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P01BA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Аминохинолины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Гидроксихлорохин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14448</w:t>
            </w: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S01AD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Противовирусные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1D" w:rsidRPr="0090051D" w:rsidTr="0090051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Ацикловир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14000</w:t>
            </w:r>
          </w:p>
        </w:tc>
      </w:tr>
    </w:tbl>
    <w:p w:rsidR="0090051D" w:rsidRPr="0090051D" w:rsidRDefault="0090051D" w:rsidP="0090051D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90051D">
        <w:rPr>
          <w:rFonts w:ascii="Arial" w:eastAsia="Times New Roman" w:hAnsi="Arial" w:cs="Arial"/>
          <w:color w:val="4C4C4C"/>
          <w:spacing w:val="2"/>
          <w:sz w:val="29"/>
          <w:szCs w:val="29"/>
        </w:rPr>
        <w:t>4. Кровь и ее компоненты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31"/>
        <w:gridCol w:w="2298"/>
        <w:gridCol w:w="1399"/>
        <w:gridCol w:w="1085"/>
        <w:gridCol w:w="1142"/>
      </w:tblGrid>
      <w:tr w:rsidR="0090051D" w:rsidRPr="0090051D" w:rsidTr="0090051D">
        <w:trPr>
          <w:trHeight w:val="15"/>
        </w:trPr>
        <w:tc>
          <w:tcPr>
            <w:tcW w:w="3881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0051D" w:rsidRPr="0090051D" w:rsidTr="0090051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компонента крови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Усредненный показатель частоты предоставления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Единицы измерения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ССД***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СКД****</w:t>
            </w:r>
          </w:p>
        </w:tc>
      </w:tr>
      <w:tr w:rsidR="0090051D" w:rsidRPr="0090051D" w:rsidTr="0090051D"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*** Средняя суточная доза.</w:t>
            </w: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**** Средняя курсовая доза. </w:t>
            </w:r>
          </w:p>
        </w:tc>
      </w:tr>
      <w:tr w:rsidR="0090051D" w:rsidRPr="0090051D" w:rsidTr="0090051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Отмытые эритроциты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</w:tr>
      <w:tr w:rsidR="0090051D" w:rsidRPr="0090051D" w:rsidTr="0090051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Эритроциты с удаленным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лейкотромбоцитарным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слоем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</w:tr>
      <w:tr w:rsidR="0090051D" w:rsidRPr="0090051D" w:rsidTr="0090051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Тромбоцитарный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концентрат, полученный методом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афереза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вирусинактивированный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</w:tr>
      <w:tr w:rsidR="0090051D" w:rsidRPr="0090051D" w:rsidTr="0090051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Свежезамороженная плазма, полученная методом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афереза</w:t>
            </w:r>
            <w:proofErr w:type="spell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вирусинактивированная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8000</w:t>
            </w:r>
          </w:p>
        </w:tc>
      </w:tr>
    </w:tbl>
    <w:p w:rsidR="0090051D" w:rsidRPr="0090051D" w:rsidRDefault="0090051D" w:rsidP="0090051D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90051D">
        <w:rPr>
          <w:rFonts w:ascii="Arial" w:eastAsia="Times New Roman" w:hAnsi="Arial" w:cs="Arial"/>
          <w:color w:val="4C4C4C"/>
          <w:spacing w:val="2"/>
          <w:sz w:val="29"/>
          <w:szCs w:val="29"/>
        </w:rPr>
        <w:t>5. Виды лечебного питания, включая специализированные продукты лечебного питания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73"/>
        <w:gridCol w:w="2924"/>
        <w:gridCol w:w="1458"/>
      </w:tblGrid>
      <w:tr w:rsidR="0090051D" w:rsidRPr="0090051D" w:rsidTr="0090051D">
        <w:trPr>
          <w:trHeight w:val="15"/>
        </w:trPr>
        <w:tc>
          <w:tcPr>
            <w:tcW w:w="5544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0051D" w:rsidRPr="0090051D" w:rsidRDefault="0090051D" w:rsidP="0090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0051D" w:rsidRPr="0090051D" w:rsidTr="009005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вида лечебного питания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Усредненный показатель частоты предоставления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</w:t>
            </w:r>
          </w:p>
        </w:tc>
      </w:tr>
      <w:tr w:rsidR="0090051D" w:rsidRPr="0090051D" w:rsidTr="009005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Основной вариант стандартной диеты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</w:t>
            </w:r>
          </w:p>
        </w:tc>
      </w:tr>
      <w:tr w:rsidR="0090051D" w:rsidRPr="0090051D" w:rsidTr="009005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Вариант диеты с </w:t>
            </w:r>
            <w:proofErr w:type="gram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механическим</w:t>
            </w:r>
            <w:proofErr w:type="gramEnd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 химическим </w:t>
            </w:r>
            <w:proofErr w:type="spellStart"/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щажением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</w:t>
            </w:r>
          </w:p>
        </w:tc>
      </w:tr>
      <w:tr w:rsidR="0090051D" w:rsidRPr="0090051D" w:rsidTr="009005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Вариант диеты с повышенным количеством белка (высокобелковая диета)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1D" w:rsidRPr="0090051D" w:rsidRDefault="0090051D" w:rsidP="009005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005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</w:t>
            </w:r>
          </w:p>
        </w:tc>
      </w:tr>
    </w:tbl>
    <w:p w:rsidR="0090051D" w:rsidRPr="0090051D" w:rsidRDefault="0090051D" w:rsidP="009005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Примечания:</w:t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0051D" w:rsidRPr="0090051D" w:rsidRDefault="0090051D" w:rsidP="009005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t>анатомо-терапевтическо-химической</w:t>
      </w:r>
      <w:proofErr w:type="spellEnd"/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0051D" w:rsidRPr="0090051D" w:rsidRDefault="0090051D" w:rsidP="0090051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 </w:t>
      </w:r>
      <w:proofErr w:type="gramStart"/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6" w:history="1">
        <w:r w:rsidRPr="0090051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часть 5 статьи 37 Федерального закона от 21 ноября 2011 года N 323-ФЗ "Об основах охраны здоровья граждан в Российской Федерации"</w:t>
        </w:r>
      </w:hyperlink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t> (Собрание законодательства Российской</w:t>
      </w:r>
      <w:proofErr w:type="gramEnd"/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t>Федерации, 2011, N 48, ст.6724; 2012, N 26, ст.3442, 3446)).</w:t>
      </w:r>
      <w:proofErr w:type="gramEnd"/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Электронный текст документа</w:t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подготовлен ЗАО "Кодекс" и сверен по:</w:t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официальный сайт Минюста России</w:t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t>www.minjust.ru</w:t>
      </w:r>
      <w:proofErr w:type="spellEnd"/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(сканер-копия)</w:t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состоянию на 24.01.2012</w:t>
      </w:r>
      <w:r w:rsidRPr="0090051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0051D" w:rsidRDefault="0090051D" w:rsidP="0090051D">
      <w:hyperlink r:id="rId7" w:anchor="top" w:history="1">
        <w:r w:rsidRPr="009005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br/>
        </w:r>
      </w:hyperlink>
    </w:p>
    <w:sectPr w:rsidR="0090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51D"/>
    <w:rsid w:val="00486631"/>
    <w:rsid w:val="0090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0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05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5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05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0051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159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1242175945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8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9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0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1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523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853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12609" TargetMode="External"/><Relationship Id="rId5" Type="http://schemas.openxmlformats.org/officeDocument/2006/relationships/hyperlink" Target="http://docs.cntd.ru/document/902286265" TargetMode="External"/><Relationship Id="rId4" Type="http://schemas.openxmlformats.org/officeDocument/2006/relationships/hyperlink" Target="http://docs.cntd.ru/document/9023126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4414</Words>
  <Characters>25164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2017-10-06T15:56:00Z</dcterms:created>
  <dcterms:modified xsi:type="dcterms:W3CDTF">2017-10-06T16:40:00Z</dcterms:modified>
</cp:coreProperties>
</file>